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129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5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台州市肿瘤医院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参加项目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报名公司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ODQ1NGVlMzBiNjU5YTIzZTVmYzZjOTY4OTgxYTUifQ=="/>
  </w:docVars>
  <w:rsids>
    <w:rsidRoot w:val="000310FF"/>
    <w:rsid w:val="000310FF"/>
    <w:rsid w:val="002F2676"/>
    <w:rsid w:val="00425F07"/>
    <w:rsid w:val="005017CD"/>
    <w:rsid w:val="00AB0573"/>
    <w:rsid w:val="2E602DE2"/>
    <w:rsid w:val="4B5228A4"/>
    <w:rsid w:val="5FB67E5D"/>
    <w:rsid w:val="6F43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31</Characters>
  <Lines>1</Lines>
  <Paragraphs>1</Paragraphs>
  <TotalTime>7</TotalTime>
  <ScaleCrop>false</ScaleCrop>
  <LinksUpToDate>false</LinksUpToDate>
  <CharactersWithSpaces>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2020-11-04T06:04:00Z</dcterms:created>
  <dc:creator>MC SYSTEM</dc:creator>
  <cp:lastModifiedBy>小满</cp:lastModifiedBy>
  <dcterms:modified xsi:type="dcterms:W3CDTF">2023-03-22T11:04:19Z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3576A723F4A74060AA6D0705029F7E4C</vt:lpwstr>
  </property>
</Properties>
</file>