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29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5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台州市肿瘤医院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院内招标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参加项目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报名公司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iY2VhYzZhMjFjMTQwOTdlYTQ2MTEzYWU1YjQ2MjUifQ=="/>
  </w:docVars>
  <w:rsids>
    <w:rsidRoot w:val="000310FF"/>
    <w:rsid w:val="000310FF"/>
    <w:rsid w:val="002F2676"/>
    <w:rsid w:val="00425F07"/>
    <w:rsid w:val="005017CD"/>
    <w:rsid w:val="00AB0573"/>
    <w:rsid w:val="0C463009"/>
    <w:rsid w:val="2E602DE2"/>
    <w:rsid w:val="4B5228A4"/>
    <w:rsid w:val="5FB6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31</Characters>
  <Lines>1</Lines>
  <Paragraphs>1</Paragraphs>
  <TotalTime>7</TotalTime>
  <ScaleCrop>false</ScaleCrop>
  <LinksUpToDate>false</LinksUpToDate>
  <CharactersWithSpaces>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2020-11-04T06:04:00Z</dcterms:created>
  <dc:creator>MC SYSTEM</dc:creator>
  <cp:lastModifiedBy>小满</cp:lastModifiedBy>
  <dcterms:modified xsi:type="dcterms:W3CDTF">2023-02-08T01:52:55Z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8A0E31CC77044A9798BD9BD258DC27D3</vt:lpwstr>
  </property>
</Properties>
</file>